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46B4" w14:textId="7F40AEA4" w:rsidR="00223420" w:rsidRDefault="009F1FBD" w:rsidP="0022342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Name: _______________________________________________ Date: ______________________ Per. _______</w:t>
      </w:r>
    </w:p>
    <w:p w14:paraId="36D22E51" w14:textId="5469649D" w:rsidR="009F1FBD" w:rsidRDefault="009F1FBD" w:rsidP="009F1FB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“Right to Remain Silent”: Miranda v. Arizona – Annenberg Classroom</w:t>
      </w:r>
    </w:p>
    <w:p w14:paraId="135404B9" w14:textId="2C240A24" w:rsidR="009F1FBD" w:rsidRDefault="009F1FBD" w:rsidP="009F1FBD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Where does your “right to remain silent” come from (amendment)?</w:t>
      </w:r>
    </w:p>
    <w:p w14:paraId="7DA5DE71" w14:textId="0252BB3B" w:rsidR="009F1FBD" w:rsidRDefault="009F1FBD" w:rsidP="009F1FBD">
      <w:pPr>
        <w:rPr>
          <w:rFonts w:ascii="Palatino Linotype" w:hAnsi="Palatino Linotype"/>
        </w:rPr>
      </w:pPr>
    </w:p>
    <w:p w14:paraId="3AE5835A" w14:textId="02FDE7CA" w:rsidR="009F1FBD" w:rsidRDefault="009F1FBD" w:rsidP="009F1FBD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Who is the criminal suspect in this case?</w:t>
      </w:r>
    </w:p>
    <w:p w14:paraId="61B1EF65" w14:textId="524CDF63" w:rsidR="009F1FBD" w:rsidRDefault="009F1FBD" w:rsidP="009F1FBD">
      <w:pPr>
        <w:rPr>
          <w:rFonts w:ascii="Palatino Linotype" w:hAnsi="Palatino Linotype"/>
        </w:rPr>
      </w:pPr>
    </w:p>
    <w:p w14:paraId="17146DFB" w14:textId="1010A0BE" w:rsidR="009F1FBD" w:rsidRDefault="009F1FBD" w:rsidP="009F1FBD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What is the most important piece of any criminal trial that prosecutors look for?</w:t>
      </w:r>
    </w:p>
    <w:p w14:paraId="4EBD3D91" w14:textId="0CAC8A93" w:rsidR="009F1FBD" w:rsidRDefault="009F1FBD" w:rsidP="009F1FBD">
      <w:pPr>
        <w:rPr>
          <w:rFonts w:ascii="Palatino Linotype" w:hAnsi="Palatino Linotype"/>
        </w:rPr>
      </w:pPr>
    </w:p>
    <w:p w14:paraId="2507982B" w14:textId="039494FB" w:rsidR="009F1FBD" w:rsidRDefault="009F1FBD" w:rsidP="009F1FBD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What is self-incrimination?</w:t>
      </w:r>
    </w:p>
    <w:p w14:paraId="13D8978C" w14:textId="0BF337B3" w:rsidR="009F1FBD" w:rsidRDefault="009F1FBD" w:rsidP="009F1FBD">
      <w:pPr>
        <w:rPr>
          <w:rFonts w:ascii="Palatino Linotype" w:hAnsi="Palatino Linotype"/>
        </w:rPr>
      </w:pPr>
    </w:p>
    <w:p w14:paraId="15274B9F" w14:textId="1EB04278" w:rsidR="009F1FBD" w:rsidRDefault="009F1FBD" w:rsidP="009F1FBD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The Framers were aware that the criminal justice system could be a place where ___________ of power could occur.</w:t>
      </w:r>
    </w:p>
    <w:p w14:paraId="6AF2BDE6" w14:textId="198E1A64" w:rsidR="009F1FBD" w:rsidRDefault="009F1FBD" w:rsidP="009F1FBD">
      <w:pPr>
        <w:rPr>
          <w:rFonts w:ascii="Palatino Linotype" w:hAnsi="Palatino Linotype"/>
        </w:rPr>
      </w:pPr>
    </w:p>
    <w:p w14:paraId="7B9731C3" w14:textId="75774ED7" w:rsidR="009F1FBD" w:rsidRDefault="009F1FBD" w:rsidP="009F1FBD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Which amendments limit the powers of the government when dealing with those accused of crimes?</w:t>
      </w:r>
    </w:p>
    <w:p w14:paraId="378288DF" w14:textId="77777777" w:rsidR="009F1FBD" w:rsidRPr="009F1FBD" w:rsidRDefault="009F1FBD" w:rsidP="009F1FBD">
      <w:pPr>
        <w:pStyle w:val="ListParagraph"/>
        <w:rPr>
          <w:rFonts w:ascii="Palatino Linotype" w:hAnsi="Palatino Linotype"/>
        </w:rPr>
      </w:pPr>
    </w:p>
    <w:p w14:paraId="7D18822A" w14:textId="36B5E420" w:rsidR="009F1FBD" w:rsidRDefault="009F1FBD" w:rsidP="009F1FBD">
      <w:pPr>
        <w:pStyle w:val="ListParagraph"/>
        <w:numPr>
          <w:ilvl w:val="1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________</w:t>
      </w:r>
    </w:p>
    <w:p w14:paraId="4BC23AC5" w14:textId="4CA53E3C" w:rsidR="009F1FBD" w:rsidRDefault="009F1FBD" w:rsidP="009F1FBD">
      <w:pPr>
        <w:pStyle w:val="ListParagraph"/>
        <w:numPr>
          <w:ilvl w:val="1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________</w:t>
      </w:r>
    </w:p>
    <w:p w14:paraId="7A515551" w14:textId="1DF34705" w:rsidR="009F1FBD" w:rsidRDefault="009F1FBD" w:rsidP="009F1FBD">
      <w:pPr>
        <w:pStyle w:val="ListParagraph"/>
        <w:numPr>
          <w:ilvl w:val="1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________</w:t>
      </w:r>
    </w:p>
    <w:p w14:paraId="18F84231" w14:textId="0F3F67DF" w:rsidR="009F1FBD" w:rsidRDefault="009F1FBD" w:rsidP="009F1FBD">
      <w:pPr>
        <w:pStyle w:val="ListParagraph"/>
        <w:numPr>
          <w:ilvl w:val="1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________</w:t>
      </w:r>
    </w:p>
    <w:p w14:paraId="0E809448" w14:textId="77777777" w:rsidR="009F1FBD" w:rsidRDefault="009F1FBD" w:rsidP="009F1FBD">
      <w:pPr>
        <w:pStyle w:val="ListParagraph"/>
        <w:ind w:left="1440"/>
        <w:rPr>
          <w:rFonts w:ascii="Palatino Linotype" w:hAnsi="Palatino Linotype"/>
        </w:rPr>
      </w:pPr>
    </w:p>
    <w:p w14:paraId="664BF9B7" w14:textId="3B619A8A" w:rsidR="009F1FBD" w:rsidRPr="009F1FBD" w:rsidRDefault="009F1FBD" w:rsidP="009F1FBD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The two sides in our adversarial court system is the __________________________ (the government) and the ___________________________ (representing the accused).</w:t>
      </w:r>
    </w:p>
    <w:p w14:paraId="594944B2" w14:textId="191FD55D" w:rsidR="009F1FBD" w:rsidRDefault="009F1FBD" w:rsidP="009F1FBD">
      <w:pPr>
        <w:rPr>
          <w:rFonts w:ascii="Palatino Linotype" w:hAnsi="Palatino Linotype"/>
        </w:rPr>
      </w:pPr>
    </w:p>
    <w:p w14:paraId="75490289" w14:textId="2A728536" w:rsidR="009F1FBD" w:rsidRDefault="009F1FBD" w:rsidP="009F1FBD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Prior to the Miranda case, there was no rule that police officers had to inform people of their ___________ during the interrogation process.</w:t>
      </w:r>
    </w:p>
    <w:p w14:paraId="28CC31FB" w14:textId="77777777" w:rsidR="009F1FBD" w:rsidRPr="009F1FBD" w:rsidRDefault="009F1FBD" w:rsidP="009F1FBD">
      <w:pPr>
        <w:pStyle w:val="ListParagraph"/>
        <w:rPr>
          <w:rFonts w:ascii="Palatino Linotype" w:hAnsi="Palatino Linotype"/>
        </w:rPr>
      </w:pPr>
    </w:p>
    <w:p w14:paraId="066D43BC" w14:textId="665AA87B" w:rsidR="009F1FBD" w:rsidRDefault="009F1FBD" w:rsidP="009F1FBD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The best advice that a criminal suspect can receive is to “shut up and talk to your _______________.” This is to prevent people from incriminating themselves.</w:t>
      </w:r>
    </w:p>
    <w:p w14:paraId="24B16A32" w14:textId="77777777" w:rsidR="009F1FBD" w:rsidRPr="009F1FBD" w:rsidRDefault="009F1FBD" w:rsidP="009F1FBD">
      <w:pPr>
        <w:pStyle w:val="ListParagraph"/>
        <w:rPr>
          <w:rFonts w:ascii="Palatino Linotype" w:hAnsi="Palatino Linotype"/>
        </w:rPr>
      </w:pPr>
    </w:p>
    <w:p w14:paraId="2C75224B" w14:textId="7AD3DD24" w:rsidR="009F1FBD" w:rsidRDefault="009F1FBD" w:rsidP="009F1FBD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Ernesto Miranda did not know that he had the right to remain silent and he did not have an attorney until his _______________.</w:t>
      </w:r>
    </w:p>
    <w:p w14:paraId="6089EDA7" w14:textId="77777777" w:rsidR="009F1FBD" w:rsidRPr="009F1FBD" w:rsidRDefault="009F1FBD" w:rsidP="009F1FBD">
      <w:pPr>
        <w:pStyle w:val="ListParagraph"/>
        <w:rPr>
          <w:rFonts w:ascii="Palatino Linotype" w:hAnsi="Palatino Linotype"/>
        </w:rPr>
      </w:pPr>
    </w:p>
    <w:p w14:paraId="541263C2" w14:textId="7FE2E294" w:rsidR="009F1FBD" w:rsidRDefault="009F1FBD" w:rsidP="009F1FBD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The Chief Justice of the Supreme Court during this case was _____________________________.</w:t>
      </w:r>
    </w:p>
    <w:p w14:paraId="38E0F89E" w14:textId="77777777" w:rsidR="009F1FBD" w:rsidRPr="009F1FBD" w:rsidRDefault="009F1FBD" w:rsidP="009F1FBD">
      <w:pPr>
        <w:pStyle w:val="ListParagraph"/>
        <w:rPr>
          <w:rFonts w:ascii="Palatino Linotype" w:hAnsi="Palatino Linotype"/>
        </w:rPr>
      </w:pPr>
    </w:p>
    <w:p w14:paraId="3E1B5036" w14:textId="5276B8EC" w:rsidR="009F1FBD" w:rsidRDefault="009F1FBD" w:rsidP="009F1FBD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 1963, the Court heard </w:t>
      </w:r>
      <w:r>
        <w:rPr>
          <w:rFonts w:ascii="Palatino Linotype" w:hAnsi="Palatino Linotype"/>
          <w:i/>
        </w:rPr>
        <w:t>Gideon v. Wainwright</w:t>
      </w:r>
      <w:r>
        <w:rPr>
          <w:rFonts w:ascii="Palatino Linotype" w:hAnsi="Palatino Linotype"/>
        </w:rPr>
        <w:t xml:space="preserve"> that guaranteed people the right to an _____________________ in all criminal trials.</w:t>
      </w:r>
    </w:p>
    <w:p w14:paraId="609CE2E4" w14:textId="77777777" w:rsidR="009F1FBD" w:rsidRPr="009F1FBD" w:rsidRDefault="009F1FBD" w:rsidP="009F1FBD">
      <w:pPr>
        <w:pStyle w:val="ListParagraph"/>
        <w:rPr>
          <w:rFonts w:ascii="Palatino Linotype" w:hAnsi="Palatino Linotype"/>
        </w:rPr>
      </w:pPr>
    </w:p>
    <w:p w14:paraId="6D0B2BD1" w14:textId="432F9EE7" w:rsidR="009F1FBD" w:rsidRDefault="009F1FBD" w:rsidP="009F1FBD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 1964, </w:t>
      </w:r>
      <w:r>
        <w:rPr>
          <w:rFonts w:ascii="Palatino Linotype" w:hAnsi="Palatino Linotype"/>
          <w:i/>
        </w:rPr>
        <w:t>Escobedo v. Illinios</w:t>
      </w:r>
      <w:r>
        <w:rPr>
          <w:rFonts w:ascii="Palatino Linotype" w:hAnsi="Palatino Linotype"/>
        </w:rPr>
        <w:t>, the Court found that criminal suspects have the right to an attorney before the __________________.</w:t>
      </w:r>
    </w:p>
    <w:p w14:paraId="2956704F" w14:textId="77777777" w:rsidR="009F1FBD" w:rsidRPr="009F1FBD" w:rsidRDefault="009F1FBD" w:rsidP="009F1FBD">
      <w:pPr>
        <w:pStyle w:val="ListParagraph"/>
        <w:rPr>
          <w:rFonts w:ascii="Palatino Linotype" w:hAnsi="Palatino Linotype"/>
        </w:rPr>
      </w:pPr>
    </w:p>
    <w:p w14:paraId="14EFDFA2" w14:textId="7AE9F1FD" w:rsidR="009F1FBD" w:rsidRDefault="009F1FBD" w:rsidP="009F1FBD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What does “taking the Fifth” mean?</w:t>
      </w:r>
    </w:p>
    <w:p w14:paraId="14433590" w14:textId="77777777" w:rsidR="009F1FBD" w:rsidRPr="009F1FBD" w:rsidRDefault="009F1FBD" w:rsidP="009F1FBD">
      <w:pPr>
        <w:pStyle w:val="ListParagraph"/>
        <w:rPr>
          <w:rFonts w:ascii="Palatino Linotype" w:hAnsi="Palatino Linotype"/>
        </w:rPr>
      </w:pPr>
    </w:p>
    <w:p w14:paraId="7BF5802D" w14:textId="77777777" w:rsidR="009F1FBD" w:rsidRDefault="009F1FBD" w:rsidP="009F1FBD">
      <w:pPr>
        <w:pStyle w:val="ListParagraph"/>
        <w:rPr>
          <w:rFonts w:ascii="Palatino Linotype" w:hAnsi="Palatino Linotype"/>
        </w:rPr>
      </w:pPr>
    </w:p>
    <w:p w14:paraId="58A81249" w14:textId="77777777" w:rsidR="009F1FBD" w:rsidRPr="009F1FBD" w:rsidRDefault="009F1FBD" w:rsidP="009F1FBD">
      <w:pPr>
        <w:pStyle w:val="ListParagraph"/>
        <w:rPr>
          <w:rFonts w:ascii="Palatino Linotype" w:hAnsi="Palatino Linotype"/>
        </w:rPr>
      </w:pPr>
    </w:p>
    <w:p w14:paraId="437E2040" w14:textId="68E59246" w:rsidR="009F1FBD" w:rsidRDefault="009F1FBD" w:rsidP="009F1FBD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What was the vote of the Supreme Court in the Miranda Decision?   _________ to __________.</w:t>
      </w:r>
    </w:p>
    <w:p w14:paraId="4A296EE8" w14:textId="77777777" w:rsidR="00AC5140" w:rsidRDefault="00AC5140" w:rsidP="00AC5140">
      <w:pPr>
        <w:pStyle w:val="ListParagraph"/>
        <w:rPr>
          <w:rFonts w:ascii="Palatino Linotype" w:hAnsi="Palatino Linotype"/>
        </w:rPr>
      </w:pPr>
    </w:p>
    <w:p w14:paraId="3D576DA6" w14:textId="77777777" w:rsidR="009F1FBD" w:rsidRPr="009F1FBD" w:rsidRDefault="009F1FBD" w:rsidP="009F1FBD">
      <w:pPr>
        <w:pStyle w:val="ListParagraph"/>
        <w:rPr>
          <w:rFonts w:ascii="Palatino Linotype" w:hAnsi="Palatino Linotype"/>
        </w:rPr>
      </w:pPr>
    </w:p>
    <w:p w14:paraId="23D85591" w14:textId="75AB2383" w:rsidR="009F1FBD" w:rsidRDefault="00AC5140" w:rsidP="009F1FBD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Based on the majority opinion, when would police officers be required to issue the Miranda warnings?</w:t>
      </w:r>
    </w:p>
    <w:p w14:paraId="417E4636" w14:textId="19582A90" w:rsidR="00AC5140" w:rsidRDefault="00AC5140" w:rsidP="00AC5140">
      <w:pPr>
        <w:rPr>
          <w:rFonts w:ascii="Palatino Linotype" w:hAnsi="Palatino Linotype"/>
        </w:rPr>
      </w:pPr>
    </w:p>
    <w:p w14:paraId="6665A67C" w14:textId="498DD783" w:rsidR="00AC5140" w:rsidRDefault="00AC5140" w:rsidP="00AC5140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This ruling was controversial - Congress disagreed with it and Presidential Candidate, ______________________________________ ran against it during his campaign.</w:t>
      </w:r>
    </w:p>
    <w:p w14:paraId="702D8D9B" w14:textId="61919E72" w:rsidR="00AC5140" w:rsidRDefault="00AC5140" w:rsidP="00AC5140">
      <w:pPr>
        <w:pStyle w:val="ListParagraph"/>
        <w:rPr>
          <w:rFonts w:ascii="Palatino Linotype" w:hAnsi="Palatino Linotype"/>
        </w:rPr>
      </w:pPr>
    </w:p>
    <w:p w14:paraId="2A785DCC" w14:textId="333B5907" w:rsidR="00AC5140" w:rsidRPr="00AC5140" w:rsidRDefault="00AC5140" w:rsidP="00AC5140">
      <w:pPr>
        <w:pStyle w:val="ListParagraph"/>
        <w:rPr>
          <w:rFonts w:ascii="Palatino Linotype" w:hAnsi="Palatino Linotyp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5777D2" wp14:editId="3ACAAA76">
            <wp:simplePos x="0" y="0"/>
            <wp:positionH relativeFrom="column">
              <wp:posOffset>457200</wp:posOffset>
            </wp:positionH>
            <wp:positionV relativeFrom="paragraph">
              <wp:posOffset>3175</wp:posOffset>
            </wp:positionV>
            <wp:extent cx="4352925" cy="2446580"/>
            <wp:effectExtent l="0" t="0" r="0" b="0"/>
            <wp:wrapTight wrapText="bothSides">
              <wp:wrapPolygon edited="0">
                <wp:start x="0" y="0"/>
                <wp:lineTo x="0" y="21364"/>
                <wp:lineTo x="21458" y="21364"/>
                <wp:lineTo x="214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44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134AE9" w14:textId="345643B3" w:rsidR="00AC5140" w:rsidRDefault="00AC5140" w:rsidP="00AC5140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Which amendments are referenced in the questions that are asked during the Miranda warnings?</w:t>
      </w:r>
    </w:p>
    <w:p w14:paraId="5C6B2421" w14:textId="28577148" w:rsidR="00AC5140" w:rsidRDefault="00AC5140" w:rsidP="00AC5140">
      <w:pPr>
        <w:pStyle w:val="ListParagraph"/>
        <w:numPr>
          <w:ilvl w:val="1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</w:t>
      </w:r>
    </w:p>
    <w:p w14:paraId="3DA1A95A" w14:textId="0FF5760D" w:rsidR="00AC5140" w:rsidRDefault="00AC5140" w:rsidP="00AC5140">
      <w:pPr>
        <w:pStyle w:val="ListParagraph"/>
        <w:numPr>
          <w:ilvl w:val="1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</w:t>
      </w:r>
    </w:p>
    <w:p w14:paraId="50D4D4D3" w14:textId="77777777" w:rsidR="00AC5140" w:rsidRPr="00AC5140" w:rsidRDefault="00AC5140" w:rsidP="00AC5140">
      <w:pPr>
        <w:pStyle w:val="ListParagraph"/>
        <w:ind w:left="1440"/>
        <w:rPr>
          <w:rFonts w:ascii="Palatino Linotype" w:hAnsi="Palatino Linotype"/>
        </w:rPr>
      </w:pPr>
    </w:p>
    <w:p w14:paraId="5CED100A" w14:textId="77777777" w:rsidR="009F1FBD" w:rsidRPr="009F1FBD" w:rsidRDefault="009F1FBD" w:rsidP="009F1FBD">
      <w:pPr>
        <w:rPr>
          <w:rFonts w:ascii="Palatino Linotype" w:hAnsi="Palatino Linotype"/>
        </w:rPr>
      </w:pPr>
    </w:p>
    <w:p w14:paraId="179CDBE0" w14:textId="6C700344" w:rsidR="00223420" w:rsidRDefault="00223420" w:rsidP="00434891">
      <w:pPr>
        <w:rPr>
          <w:rFonts w:ascii="Palatino Linotype" w:hAnsi="Palatino Linotype"/>
        </w:rPr>
      </w:pPr>
    </w:p>
    <w:p w14:paraId="203A2E5B" w14:textId="51AA2F33" w:rsidR="00AC5140" w:rsidRDefault="00AC5140" w:rsidP="00AC5140"/>
    <w:p w14:paraId="08E1AA19" w14:textId="4F4930FD" w:rsidR="00AC5140" w:rsidRDefault="00AC5140" w:rsidP="00AC5140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 </w:t>
      </w:r>
      <w:r>
        <w:rPr>
          <w:rFonts w:ascii="Palatino Linotype" w:hAnsi="Palatino Linotype"/>
          <w:i/>
        </w:rPr>
        <w:t>Dickerson v. United States,</w:t>
      </w:r>
      <w:r>
        <w:rPr>
          <w:rFonts w:ascii="Palatino Linotype" w:hAnsi="Palatino Linotype"/>
        </w:rPr>
        <w:t xml:space="preserve"> the Court argued that “Miranda” is embe</w:t>
      </w:r>
      <w:bookmarkStart w:id="0" w:name="_GoBack"/>
      <w:bookmarkEnd w:id="0"/>
      <w:r>
        <w:rPr>
          <w:rFonts w:ascii="Palatino Linotype" w:hAnsi="Palatino Linotype"/>
        </w:rPr>
        <w:t>dded in the ___________________________________________.</w:t>
      </w:r>
    </w:p>
    <w:p w14:paraId="45E939E5" w14:textId="77777777" w:rsidR="00AC5140" w:rsidRDefault="00AC5140" w:rsidP="00AC5140">
      <w:pPr>
        <w:pStyle w:val="ListParagraph"/>
        <w:rPr>
          <w:rFonts w:ascii="Palatino Linotype" w:hAnsi="Palatino Linotype"/>
        </w:rPr>
      </w:pPr>
    </w:p>
    <w:p w14:paraId="7E2DDCDB" w14:textId="365FC5BA" w:rsidR="00AC5140" w:rsidRPr="00AC5140" w:rsidRDefault="00AC5140" w:rsidP="00AC5140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Justice Hugo Black argued that the Framers made it intentionally _____________________ to convict people of crimes, and that is a protection for us all.</w:t>
      </w:r>
    </w:p>
    <w:sectPr w:rsidR="00AC5140" w:rsidRPr="00AC5140" w:rsidSect="00434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744A0"/>
    <w:multiLevelType w:val="hybridMultilevel"/>
    <w:tmpl w:val="CE4CC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331A5"/>
    <w:multiLevelType w:val="hybridMultilevel"/>
    <w:tmpl w:val="9B56E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CA"/>
    <w:rsid w:val="00092F83"/>
    <w:rsid w:val="000C73CA"/>
    <w:rsid w:val="001A1F8D"/>
    <w:rsid w:val="00223420"/>
    <w:rsid w:val="00434891"/>
    <w:rsid w:val="00472572"/>
    <w:rsid w:val="00560872"/>
    <w:rsid w:val="005F3BF4"/>
    <w:rsid w:val="006D2C07"/>
    <w:rsid w:val="007F11CA"/>
    <w:rsid w:val="007F57BC"/>
    <w:rsid w:val="009D4872"/>
    <w:rsid w:val="009F1FBD"/>
    <w:rsid w:val="00AC5140"/>
    <w:rsid w:val="00D31EF0"/>
    <w:rsid w:val="00DD0F14"/>
    <w:rsid w:val="00DE3C64"/>
    <w:rsid w:val="00E57DF8"/>
    <w:rsid w:val="00F4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E521"/>
  <w15:chartTrackingRefBased/>
  <w15:docId w15:val="{EB980AFA-47D3-47C2-864F-79D10BB9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1CA"/>
    <w:pPr>
      <w:ind w:left="720"/>
      <w:contextualSpacing/>
    </w:pPr>
  </w:style>
  <w:style w:type="table" w:styleId="TableGrid">
    <w:name w:val="Table Grid"/>
    <w:basedOn w:val="TableNormal"/>
    <w:uiPriority w:val="39"/>
    <w:rsid w:val="00434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Jennifer</dc:creator>
  <cp:keywords/>
  <dc:description/>
  <cp:lastModifiedBy>Powell, Jennifer</cp:lastModifiedBy>
  <cp:revision>2</cp:revision>
  <cp:lastPrinted>2017-09-20T13:08:00Z</cp:lastPrinted>
  <dcterms:created xsi:type="dcterms:W3CDTF">2017-09-20T14:08:00Z</dcterms:created>
  <dcterms:modified xsi:type="dcterms:W3CDTF">2017-09-20T14:08:00Z</dcterms:modified>
</cp:coreProperties>
</file>